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38" w:rsidRDefault="00BA3A02" w:rsidP="00BA3A0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All.4                                            </w:t>
      </w:r>
    </w:p>
    <w:p w:rsidR="00BA3A02" w:rsidRDefault="00BA3A02" w:rsidP="00BA3A02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Dirigente scolastico</w:t>
      </w:r>
    </w:p>
    <w:p w:rsidR="00BA3A02" w:rsidRDefault="00EA412E" w:rsidP="00BA3A02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Del Liceo </w:t>
      </w:r>
      <w:proofErr w:type="gramStart"/>
      <w:r>
        <w:rPr>
          <w:rFonts w:ascii="Arial" w:hAnsi="Arial" w:cs="Arial"/>
          <w:bCs/>
          <w:sz w:val="24"/>
          <w:szCs w:val="24"/>
        </w:rPr>
        <w:t>Statale  G.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Galilei</w:t>
      </w:r>
    </w:p>
    <w:p w:rsidR="00BA3A02" w:rsidRDefault="00EA412E" w:rsidP="00BA3A02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Via volontari della Libertà,18</w:t>
      </w:r>
    </w:p>
    <w:p w:rsidR="00BA3A02" w:rsidRDefault="00BA3A02" w:rsidP="00BA3A02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22036 Erba (CO)</w:t>
      </w:r>
    </w:p>
    <w:p w:rsidR="00BA3A02" w:rsidRDefault="00BA3A02" w:rsidP="00BA3A02">
      <w:pPr>
        <w:rPr>
          <w:rFonts w:ascii="Arial" w:hAnsi="Arial" w:cs="Arial"/>
          <w:bCs/>
          <w:sz w:val="24"/>
          <w:szCs w:val="24"/>
        </w:rPr>
      </w:pPr>
    </w:p>
    <w:p w:rsidR="00BA3A02" w:rsidRDefault="00BA3A02" w:rsidP="00BA3A02">
      <w:pPr>
        <w:rPr>
          <w:rFonts w:ascii="Arial" w:hAnsi="Arial" w:cs="Arial"/>
          <w:bCs/>
          <w:sz w:val="24"/>
          <w:szCs w:val="24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 xml:space="preserve">OGGETTO: </w:t>
      </w:r>
      <w:r>
        <w:rPr>
          <w:rFonts w:ascii="Tahoma" w:hAnsi="Tahoma" w:cs="Tahoma"/>
          <w:sz w:val="22"/>
          <w:szCs w:val="22"/>
        </w:rPr>
        <w:t xml:space="preserve">Procedura per la concessione del servizio di ristoro mediante </w:t>
      </w:r>
      <w:proofErr w:type="spellStart"/>
      <w:r>
        <w:rPr>
          <w:rFonts w:ascii="Tahoma" w:hAnsi="Tahoma" w:cs="Tahoma"/>
          <w:sz w:val="22"/>
          <w:szCs w:val="22"/>
        </w:rPr>
        <w:t>istallazione</w:t>
      </w:r>
      <w:proofErr w:type="spellEnd"/>
      <w:r>
        <w:rPr>
          <w:rFonts w:ascii="Tahoma" w:hAnsi="Tahoma" w:cs="Tahoma"/>
          <w:sz w:val="22"/>
          <w:szCs w:val="22"/>
        </w:rPr>
        <w:t xml:space="preserve"> e gestione di</w:t>
      </w:r>
    </w:p>
    <w:p w:rsidR="00414B82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distributori automatici 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Offerta economica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sottoscritto ______________________________, nato a _________________ il ___________,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qualità di legale rappresentante della Ditta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____________________________________________,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con sede a ______________________________, </w:t>
      </w:r>
      <w:proofErr w:type="spellStart"/>
      <w:r>
        <w:rPr>
          <w:rFonts w:ascii="Tahoma" w:hAnsi="Tahoma" w:cs="Tahoma"/>
          <w:sz w:val="22"/>
          <w:szCs w:val="22"/>
        </w:rPr>
        <w:t>prov</w:t>
      </w:r>
      <w:proofErr w:type="spellEnd"/>
      <w:r>
        <w:rPr>
          <w:rFonts w:ascii="Tahoma" w:hAnsi="Tahoma" w:cs="Tahoma"/>
          <w:sz w:val="22"/>
          <w:szCs w:val="22"/>
        </w:rPr>
        <w:t>. (__),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C.F.___________________________, P.IVA ________________________,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 _________________, fax __________________, sito web ________________________,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e-mail _________________________________________,</w:t>
      </w: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Formula la seguente offerta economica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Prezzo prodotti erogati</w:t>
      </w:r>
      <w:r>
        <w:rPr>
          <w:rFonts w:ascii="Tahoma" w:hAnsi="Tahoma" w:cs="Tahoma"/>
          <w:sz w:val="22"/>
          <w:szCs w:val="22"/>
        </w:rPr>
        <w:t>:</w:t>
      </w:r>
    </w:p>
    <w:p w:rsidR="00BA3A02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CATEGORIA E PREZZO DI EROGAZIONE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a) Caldo: caffè espresso, espresso lungo, caffè macchiato, caffè al ginseng, cappuccino,</w:t>
      </w: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caffè decaffeinato, caffè macchiato decaffeinato, caffè macchiato al ginseng, the al</w:t>
      </w:r>
    </w:p>
    <w:p w:rsidR="00BA3A02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limone, cioccolata, solo bicchiere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prezzo per acquisto con moneta prezzo per acquisto con chiavetta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CAFFE’ ESPRESSO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5)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CAFFE’ ESPRESSO LUNGO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3)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CAFFE’ MACCHIATO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3) (in lettere) €_______________</w:t>
      </w:r>
      <w:r w:rsidR="00BA3A02">
        <w:rPr>
          <w:rFonts w:ascii="Tahoma" w:hAnsi="Tahoma" w:cs="Tahoma"/>
          <w:sz w:val="22"/>
          <w:szCs w:val="22"/>
        </w:rPr>
        <w:t xml:space="preserve"> (in lettere) €_______________ 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CAFFE’ GINSENG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2,5) (in lettere) €_______________ (in lettere)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CAPPUCCINO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3)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CAFFE’ DECAFFEINATO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CAFFE’ MACCHIATO DEC.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CAFFE’ MACCH. AL GINSENG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AL LIMONE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3)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CIOCCOLATA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2)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SOLO BICCHIERE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0,5)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 Il prezzo per acquisto con “chiavetta” o “scheda” ricaricabile non può essere superiore a</w:t>
      </w:r>
    </w:p>
    <w:p w:rsidR="00C65920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quello dell’acquisto con moneta.</w:t>
      </w: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I prezzi offerti si devono riferire alle tipologie di prodotti della categoria “bevande</w:t>
      </w: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calde” sopra elencati e non ad altri in aggiunta a quelli citati.</w:t>
      </w:r>
    </w:p>
    <w:p w:rsidR="00BA3A02" w:rsidRDefault="00BA3A02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b) Bevande fredde</w:t>
      </w:r>
      <w:r>
        <w:rPr>
          <w:rFonts w:ascii="Tahoma" w:hAnsi="Tahoma" w:cs="Tahoma"/>
          <w:sz w:val="22"/>
          <w:szCs w:val="22"/>
        </w:rPr>
        <w:t>: acqua naturale e frizzante - bottiglie PET capacità lt. 0,5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prezzo per acquisto con moneta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prezzo per acquisto con moneta prezzo per acquisto con chiavetta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ACQUA NATURALE DA ½ LT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2)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ACQUA FRIZZANTE DA ½ LT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 Il prezzo non potrà essere superiore a 0,40 € – Il prezzo per acquisto con “chiavetta” o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“scheda” ricaricabile non può essere superiore a quello dell’acquisto con moneta 3</w:t>
      </w: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I prezzi offerti si devono riferire alle tipologie di prodotti della categoria “bevande</w:t>
      </w: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fredde - acqua” sopra elencati e non ad altri in aggiunta a quelli citati.</w:t>
      </w:r>
    </w:p>
    <w:p w:rsidR="00BA3A02" w:rsidRDefault="00BA3A02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c) Bevande fredde (bibite)</w:t>
      </w:r>
      <w:r>
        <w:rPr>
          <w:rFonts w:ascii="Tahoma" w:hAnsi="Tahoma" w:cs="Tahoma"/>
          <w:sz w:val="22"/>
          <w:szCs w:val="22"/>
        </w:rPr>
        <w:t>: dovrà obbligatoriamente essere fornito almeno 1 prodotto “senza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zuccheri/dietetico”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prezzo per acquisto con moneta prezzo per acquisto con chiavetta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ARANCIATA/COLA/THE (20 cl)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prezzo per acquisto con moneta prezzo per acquisto con chiavetta</w:t>
      </w:r>
    </w:p>
    <w:p w:rsidR="00BA3A02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BEVANDA S/ZUCCHERO (20 cl) (in cifre) €_______________ (in cifre) €_______________</w:t>
      </w:r>
    </w:p>
    <w:p w:rsidR="00883797" w:rsidRDefault="003A061F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2</w:t>
      </w:r>
      <w:r w:rsidR="00883797">
        <w:rPr>
          <w:rFonts w:ascii="Tahoma" w:hAnsi="Tahoma" w:cs="Tahoma"/>
          <w:sz w:val="22"/>
          <w:szCs w:val="22"/>
        </w:rPr>
        <w:t>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BA3A02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SUCCHI FRUTTA (20 cl)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I prezzi offerti si devono riferire alle tipologie di prodotti della categoria “bevande</w:t>
      </w: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fredde - acqua” sopra elencati e non ad altri in aggiunta a quelli citati.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 xml:space="preserve">d) Snack monoporzione </w:t>
      </w:r>
      <w:r>
        <w:rPr>
          <w:rFonts w:ascii="Tahoma" w:hAnsi="Tahoma" w:cs="Tahoma"/>
          <w:sz w:val="22"/>
          <w:szCs w:val="22"/>
        </w:rPr>
        <w:t>(dolci e salati)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prezzo per acquisto con moneta prezzo per acquisto con chiavetta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PATATINE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TARALLINI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CRACKERS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MANDORLE AL NATURALE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BISCOTTI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</w:t>
      </w:r>
      <w:r w:rsidR="0005719D">
        <w:rPr>
          <w:rFonts w:ascii="Tahoma" w:hAnsi="Tahoma" w:cs="Tahoma"/>
          <w:sz w:val="22"/>
          <w:szCs w:val="22"/>
        </w:rPr>
        <w:t xml:space="preserve"> (in lettere) €_______________ 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BISCOTTI S/ZUCCHERO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SNACK TIPO SCHIACCIATINE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SNACK TORTINA/CROSTATA (in cifre) €_______________ (in cifre) €_______________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05719D" w:rsidRDefault="0005719D" w:rsidP="0005719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SNACK BARRETTA AL CIOCCOLATO (in cifre) €_______________ (in cifre) €_______________</w:t>
      </w:r>
    </w:p>
    <w:p w:rsidR="0005719D" w:rsidRDefault="0005719D" w:rsidP="0005719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(peso 1) (in lettere) €_______________ (in lettere) €_______________</w:t>
      </w:r>
    </w:p>
    <w:p w:rsidR="003A061F" w:rsidRDefault="003A061F" w:rsidP="003A061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PANINI E TRAMEZZINI</w:t>
      </w:r>
      <w:r>
        <w:rPr>
          <w:rFonts w:ascii="Tahoma" w:hAnsi="Tahoma" w:cs="Tahoma"/>
          <w:sz w:val="22"/>
          <w:szCs w:val="22"/>
        </w:rPr>
        <w:t xml:space="preserve"> (in cifre) €_______________ (in cifre) €_______________</w:t>
      </w:r>
    </w:p>
    <w:p w:rsidR="003A061F" w:rsidRDefault="003A061F" w:rsidP="003A061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(peso </w:t>
      </w:r>
      <w:r>
        <w:rPr>
          <w:rFonts w:ascii="Tahoma" w:hAnsi="Tahoma" w:cs="Tahoma"/>
          <w:sz w:val="22"/>
          <w:szCs w:val="22"/>
        </w:rPr>
        <w:t>3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) (in lettere) €_______________ (in lettere) €_______________</w:t>
      </w:r>
    </w:p>
    <w:p w:rsidR="00BA3A02" w:rsidRDefault="00BA3A02" w:rsidP="0005719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NB - Dovrà obbligatoriamente essere fornito almeno 1 prodotto “senza zuccheri/dietetico”.</w:t>
      </w:r>
    </w:p>
    <w:p w:rsidR="004A7252" w:rsidRDefault="004A725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4A7252" w:rsidRDefault="004A725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4A7252" w:rsidRDefault="004A725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Sarà valutata soltanto l’offerta dei prodotti elencati nel presente riquadro “Snack monoporzione” e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non altri eventualmente inseriti in aggiunta.</w:t>
      </w: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L’offerente è vincolato ad offrire un prezzo per ciascuno dei prodotti elencati nel</w:t>
      </w: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presente riquadro e ad inserire tutti i prodotti nei distributori</w:t>
      </w:r>
    </w:p>
    <w:p w:rsidR="00BA3A02" w:rsidRDefault="00BA3A02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 ciascuna categoria, come spiegato nel Disciplinare, il punteggio massimo sarà attribuito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rispettivamente alla ditta e/o alle ditte che avranno offerto il minor prezzo medio pesato (somma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dei singoli prezzi proposti per i relativi pesi divisa per la somma dei pesi).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 caso di difformità fra il prezzo espresso in cifre e quello espresso in lettere, sarà considerato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valido </w:t>
      </w:r>
      <w:r w:rsidR="0011759F">
        <w:rPr>
          <w:rFonts w:ascii="Tahoma" w:hAnsi="Tahoma" w:cs="Tahoma"/>
          <w:sz w:val="22"/>
          <w:szCs w:val="22"/>
        </w:rPr>
        <w:t>quello più conveniente per gli Istituti</w:t>
      </w:r>
      <w:r>
        <w:rPr>
          <w:rFonts w:ascii="Tahoma" w:hAnsi="Tahoma" w:cs="Tahoma"/>
          <w:sz w:val="22"/>
          <w:szCs w:val="22"/>
        </w:rPr>
        <w:t>.</w:t>
      </w:r>
    </w:p>
    <w:p w:rsidR="004A7252" w:rsidRDefault="004A725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4A7252" w:rsidRDefault="004A7252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[luogo e data]</w:t>
      </w:r>
    </w:p>
    <w:p w:rsidR="00883797" w:rsidRDefault="00883797" w:rsidP="00883797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</w:t>
      </w:r>
    </w:p>
    <w:p w:rsidR="00BA3A02" w:rsidRDefault="00BA3A02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:rsidR="00883797" w:rsidRDefault="00883797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  <w:r>
        <w:rPr>
          <w:rFonts w:ascii="Tahoma,Bold" w:hAnsi="Tahoma,Bold" w:cs="Tahoma,Bold"/>
          <w:b/>
          <w:bCs/>
          <w:sz w:val="22"/>
          <w:szCs w:val="22"/>
        </w:rPr>
        <w:t>Il dichiarante</w:t>
      </w:r>
    </w:p>
    <w:p w:rsidR="00BA3A02" w:rsidRDefault="00BA3A02" w:rsidP="00883797">
      <w:pPr>
        <w:autoSpaceDE w:val="0"/>
        <w:autoSpaceDN w:val="0"/>
        <w:adjustRightInd w:val="0"/>
        <w:rPr>
          <w:rFonts w:ascii="Tahoma,Bold" w:hAnsi="Tahoma,Bold" w:cs="Tahoma,Bold"/>
          <w:b/>
          <w:bCs/>
          <w:sz w:val="22"/>
          <w:szCs w:val="22"/>
        </w:rPr>
      </w:pPr>
    </w:p>
    <w:p w:rsidR="00037738" w:rsidRDefault="00883797" w:rsidP="00883797">
      <w:pPr>
        <w:rPr>
          <w:rFonts w:ascii="Arial" w:hAnsi="Arial" w:cs="Arial"/>
          <w:bCs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firma digitale</w:t>
      </w:r>
    </w:p>
    <w:p w:rsidR="00037738" w:rsidRDefault="00037738" w:rsidP="00F5292B">
      <w:pPr>
        <w:rPr>
          <w:rFonts w:ascii="Arial" w:hAnsi="Arial" w:cs="Arial"/>
          <w:bCs/>
          <w:sz w:val="24"/>
          <w:szCs w:val="24"/>
        </w:rPr>
      </w:pPr>
    </w:p>
    <w:p w:rsidR="00037738" w:rsidRDefault="00037738" w:rsidP="00F5292B">
      <w:pPr>
        <w:rPr>
          <w:rFonts w:ascii="Arial" w:hAnsi="Arial" w:cs="Arial"/>
          <w:bCs/>
          <w:sz w:val="24"/>
          <w:szCs w:val="24"/>
        </w:rPr>
      </w:pPr>
    </w:p>
    <w:p w:rsidR="0011759F" w:rsidRDefault="0011759F" w:rsidP="00F5292B">
      <w:pPr>
        <w:rPr>
          <w:rFonts w:ascii="Arial" w:hAnsi="Arial" w:cs="Arial"/>
          <w:bCs/>
          <w:sz w:val="24"/>
          <w:szCs w:val="24"/>
        </w:rPr>
      </w:pPr>
    </w:p>
    <w:p w:rsidR="0011759F" w:rsidRDefault="0011759F" w:rsidP="00F5292B">
      <w:pPr>
        <w:rPr>
          <w:rFonts w:ascii="Arial" w:hAnsi="Arial" w:cs="Arial"/>
          <w:bCs/>
          <w:sz w:val="24"/>
          <w:szCs w:val="24"/>
        </w:rPr>
      </w:pPr>
    </w:p>
    <w:sectPr w:rsidR="0011759F" w:rsidSect="006F5855">
      <w:headerReference w:type="default" r:id="rId7"/>
      <w:footerReference w:type="even" r:id="rId8"/>
      <w:footerReference w:type="default" r:id="rId9"/>
      <w:pgSz w:w="11906" w:h="16838"/>
      <w:pgMar w:top="360" w:right="926" w:bottom="360" w:left="1134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44" w:rsidRDefault="000E7C44">
      <w:r>
        <w:separator/>
      </w:r>
    </w:p>
  </w:endnote>
  <w:endnote w:type="continuationSeparator" w:id="0">
    <w:p w:rsidR="000E7C44" w:rsidRDefault="000E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E3" w:rsidRDefault="003D3BE3" w:rsidP="002271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D3BE3" w:rsidRDefault="003D3BE3" w:rsidP="009B33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E3" w:rsidRDefault="003D3BE3" w:rsidP="009B33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44" w:rsidRDefault="000E7C44">
      <w:r>
        <w:separator/>
      </w:r>
    </w:p>
  </w:footnote>
  <w:footnote w:type="continuationSeparator" w:id="0">
    <w:p w:rsidR="000E7C44" w:rsidRDefault="000E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4E" w:rsidRDefault="00E165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04C"/>
    <w:multiLevelType w:val="hybridMultilevel"/>
    <w:tmpl w:val="EF6226C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75FC7"/>
    <w:multiLevelType w:val="hybridMultilevel"/>
    <w:tmpl w:val="261C6830"/>
    <w:lvl w:ilvl="0" w:tplc="2BBAE1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05C7"/>
    <w:multiLevelType w:val="hybridMultilevel"/>
    <w:tmpl w:val="228462DC"/>
    <w:lvl w:ilvl="0" w:tplc="11486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94A62"/>
    <w:multiLevelType w:val="hybridMultilevel"/>
    <w:tmpl w:val="72FCC426"/>
    <w:lvl w:ilvl="0" w:tplc="EDE60F4E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21CE0666"/>
    <w:multiLevelType w:val="hybridMultilevel"/>
    <w:tmpl w:val="3D3CB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E7823"/>
    <w:multiLevelType w:val="hybridMultilevel"/>
    <w:tmpl w:val="53B004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43344"/>
    <w:multiLevelType w:val="hybridMultilevel"/>
    <w:tmpl w:val="C0645984"/>
    <w:lvl w:ilvl="0" w:tplc="A4E2EC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9306CD"/>
    <w:multiLevelType w:val="hybridMultilevel"/>
    <w:tmpl w:val="5E08C8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F07D5D"/>
    <w:multiLevelType w:val="hybridMultilevel"/>
    <w:tmpl w:val="5BC8832A"/>
    <w:lvl w:ilvl="0" w:tplc="4B7430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66769"/>
    <w:multiLevelType w:val="hybridMultilevel"/>
    <w:tmpl w:val="C270C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1200D"/>
    <w:multiLevelType w:val="hybridMultilevel"/>
    <w:tmpl w:val="F7482752"/>
    <w:lvl w:ilvl="0" w:tplc="B400056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2A6E00"/>
    <w:multiLevelType w:val="hybridMultilevel"/>
    <w:tmpl w:val="6E80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1A"/>
    <w:rsid w:val="00037738"/>
    <w:rsid w:val="0005719D"/>
    <w:rsid w:val="000731F9"/>
    <w:rsid w:val="00090280"/>
    <w:rsid w:val="00093269"/>
    <w:rsid w:val="000C3DD4"/>
    <w:rsid w:val="000E308E"/>
    <w:rsid w:val="000E7C44"/>
    <w:rsid w:val="0011759F"/>
    <w:rsid w:val="0016026D"/>
    <w:rsid w:val="00172FE7"/>
    <w:rsid w:val="00192BE3"/>
    <w:rsid w:val="001B3F26"/>
    <w:rsid w:val="001C0BBB"/>
    <w:rsid w:val="001D6839"/>
    <w:rsid w:val="0022715C"/>
    <w:rsid w:val="00284D44"/>
    <w:rsid w:val="00285DB8"/>
    <w:rsid w:val="00286BEA"/>
    <w:rsid w:val="002902E4"/>
    <w:rsid w:val="002A45A1"/>
    <w:rsid w:val="0032714D"/>
    <w:rsid w:val="0034401F"/>
    <w:rsid w:val="00351D78"/>
    <w:rsid w:val="003805BD"/>
    <w:rsid w:val="003845B9"/>
    <w:rsid w:val="003900DE"/>
    <w:rsid w:val="003A061F"/>
    <w:rsid w:val="003D3BE3"/>
    <w:rsid w:val="003F3229"/>
    <w:rsid w:val="004063EA"/>
    <w:rsid w:val="00414B82"/>
    <w:rsid w:val="00423C53"/>
    <w:rsid w:val="004A7252"/>
    <w:rsid w:val="004B2366"/>
    <w:rsid w:val="004C1F2F"/>
    <w:rsid w:val="004C6635"/>
    <w:rsid w:val="004F2FD3"/>
    <w:rsid w:val="004F3440"/>
    <w:rsid w:val="0060620A"/>
    <w:rsid w:val="006238F3"/>
    <w:rsid w:val="00626232"/>
    <w:rsid w:val="00632D25"/>
    <w:rsid w:val="006432CF"/>
    <w:rsid w:val="00645A14"/>
    <w:rsid w:val="00647A94"/>
    <w:rsid w:val="006F5855"/>
    <w:rsid w:val="0071169C"/>
    <w:rsid w:val="00720D45"/>
    <w:rsid w:val="007338B3"/>
    <w:rsid w:val="007439B1"/>
    <w:rsid w:val="007B12D8"/>
    <w:rsid w:val="008130C7"/>
    <w:rsid w:val="00883797"/>
    <w:rsid w:val="008A7641"/>
    <w:rsid w:val="008D33CF"/>
    <w:rsid w:val="008D438E"/>
    <w:rsid w:val="00904667"/>
    <w:rsid w:val="00912948"/>
    <w:rsid w:val="00960B4E"/>
    <w:rsid w:val="00966D96"/>
    <w:rsid w:val="0098209E"/>
    <w:rsid w:val="0099440B"/>
    <w:rsid w:val="009B335C"/>
    <w:rsid w:val="009D5E07"/>
    <w:rsid w:val="00A43A6B"/>
    <w:rsid w:val="00B50AA3"/>
    <w:rsid w:val="00B74D68"/>
    <w:rsid w:val="00B82DD8"/>
    <w:rsid w:val="00BA24E5"/>
    <w:rsid w:val="00BA3A02"/>
    <w:rsid w:val="00BD36F1"/>
    <w:rsid w:val="00BE590C"/>
    <w:rsid w:val="00C305C7"/>
    <w:rsid w:val="00C41D4B"/>
    <w:rsid w:val="00C50BB5"/>
    <w:rsid w:val="00C5541A"/>
    <w:rsid w:val="00C57EA2"/>
    <w:rsid w:val="00C65920"/>
    <w:rsid w:val="00C86E8A"/>
    <w:rsid w:val="00CA3657"/>
    <w:rsid w:val="00CC0C39"/>
    <w:rsid w:val="00CF3D11"/>
    <w:rsid w:val="00D2331B"/>
    <w:rsid w:val="00D3640E"/>
    <w:rsid w:val="00D640D1"/>
    <w:rsid w:val="00D90A44"/>
    <w:rsid w:val="00E11DB4"/>
    <w:rsid w:val="00E15AA9"/>
    <w:rsid w:val="00E1654E"/>
    <w:rsid w:val="00E56819"/>
    <w:rsid w:val="00E62B35"/>
    <w:rsid w:val="00E648D4"/>
    <w:rsid w:val="00E90E71"/>
    <w:rsid w:val="00EA412E"/>
    <w:rsid w:val="00F32A53"/>
    <w:rsid w:val="00F5292B"/>
    <w:rsid w:val="00F641CB"/>
    <w:rsid w:val="00F92520"/>
    <w:rsid w:val="00F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2A51AE"/>
  <w15:chartTrackingRefBased/>
  <w15:docId w15:val="{EE620F8A-5B67-4718-8410-04EDFD1A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DB4"/>
  </w:style>
  <w:style w:type="paragraph" w:styleId="Titolo1">
    <w:name w:val="heading 1"/>
    <w:basedOn w:val="Normale"/>
    <w:next w:val="Normale"/>
    <w:qFormat/>
    <w:rsid w:val="00E15A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D6839"/>
    <w:pPr>
      <w:keepNext/>
      <w:widowControl w:val="0"/>
      <w:ind w:left="4395" w:hanging="1701"/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qFormat/>
    <w:rsid w:val="00E15A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15A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15A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15A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D683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D683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D6839"/>
    <w:rPr>
      <w:color w:val="0000FF"/>
      <w:u w:val="single"/>
    </w:rPr>
  </w:style>
  <w:style w:type="character" w:styleId="Enfasigrassetto">
    <w:name w:val="Strong"/>
    <w:qFormat/>
    <w:rsid w:val="004F2FD3"/>
    <w:rPr>
      <w:b/>
      <w:bCs/>
    </w:rPr>
  </w:style>
  <w:style w:type="character" w:styleId="Numeropagina">
    <w:name w:val="page number"/>
    <w:basedOn w:val="Carpredefinitoparagrafo"/>
    <w:rsid w:val="009B335C"/>
  </w:style>
  <w:style w:type="paragraph" w:customStyle="1" w:styleId="Style1">
    <w:name w:val="Style 1"/>
    <w:basedOn w:val="Normale"/>
    <w:rsid w:val="0098209E"/>
    <w:pPr>
      <w:widowControl w:val="0"/>
      <w:spacing w:line="576" w:lineRule="exact"/>
    </w:pPr>
    <w:rPr>
      <w:color w:val="000000"/>
    </w:rPr>
  </w:style>
  <w:style w:type="paragraph" w:customStyle="1" w:styleId="Style2">
    <w:name w:val="Style 2"/>
    <w:basedOn w:val="Normale"/>
    <w:rsid w:val="0098209E"/>
    <w:pPr>
      <w:widowControl w:val="0"/>
      <w:spacing w:line="564" w:lineRule="exact"/>
      <w:jc w:val="center"/>
    </w:pPr>
    <w:rPr>
      <w:color w:val="000000"/>
    </w:rPr>
  </w:style>
  <w:style w:type="table" w:styleId="Grigliatabella">
    <w:name w:val="Table Grid"/>
    <w:basedOn w:val="Tabellanormale"/>
    <w:uiPriority w:val="59"/>
    <w:rsid w:val="00172F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 Statale</vt:lpstr>
    </vt:vector>
  </TitlesOfParts>
  <Company/>
  <LinksUpToDate>false</LinksUpToDate>
  <CharactersWithSpaces>7058</CharactersWithSpaces>
  <SharedDoc>false</SharedDoc>
  <HLinks>
    <vt:vector size="6" baseType="variant">
      <vt:variant>
        <vt:i4>4718638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mailto:segreteria@liceoporta.gov.it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 Statale</dc:title>
  <dc:subject/>
  <dc:creator>Enrica Motta</dc:creator>
  <cp:keywords/>
  <dc:description/>
  <cp:lastModifiedBy>DSGA</cp:lastModifiedBy>
  <cp:revision>4</cp:revision>
  <cp:lastPrinted>2012-09-25T09:23:00Z</cp:lastPrinted>
  <dcterms:created xsi:type="dcterms:W3CDTF">2022-06-13T08:44:00Z</dcterms:created>
  <dcterms:modified xsi:type="dcterms:W3CDTF">2022-06-20T10:35:00Z</dcterms:modified>
</cp:coreProperties>
</file>